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6D6B0" w14:textId="77777777" w:rsidR="0032673E" w:rsidRPr="0032673E" w:rsidRDefault="0032673E" w:rsidP="0032673E">
      <w:pPr>
        <w:rPr>
          <w:b/>
          <w:bCs/>
        </w:rPr>
      </w:pPr>
      <w:r w:rsidRPr="0032673E">
        <w:rPr>
          <w:b/>
          <w:bCs/>
        </w:rPr>
        <w:t>Stream Proposal for the Equality, Diversity, &amp; Inclusion Conference</w:t>
      </w:r>
    </w:p>
    <w:p w14:paraId="77570C27" w14:textId="2069B8D9" w:rsidR="0032673E" w:rsidRPr="0032673E" w:rsidRDefault="0032673E" w:rsidP="0032673E">
      <w:pPr>
        <w:rPr>
          <w:b/>
          <w:bCs/>
        </w:rPr>
      </w:pPr>
      <w:r w:rsidRPr="0032673E">
        <w:rPr>
          <w:b/>
          <w:bCs/>
        </w:rPr>
        <w:t>Title: "Exploring Behavioural Equality: New Frontiers in Gender Research"</w:t>
      </w:r>
    </w:p>
    <w:p w14:paraId="18D70B67" w14:textId="77777777" w:rsidR="0032673E" w:rsidRPr="0032673E" w:rsidRDefault="0032673E" w:rsidP="0032673E">
      <w:pPr>
        <w:rPr>
          <w:b/>
          <w:bCs/>
        </w:rPr>
      </w:pPr>
      <w:r w:rsidRPr="0032673E">
        <w:rPr>
          <w:b/>
          <w:bCs/>
        </w:rPr>
        <w:t>Rationale</w:t>
      </w:r>
    </w:p>
    <w:p w14:paraId="0CDD37A0" w14:textId="21CAC8FC" w:rsidR="0032673E" w:rsidRPr="0032673E" w:rsidRDefault="0032673E" w:rsidP="0032673E">
      <w:r w:rsidRPr="0032673E">
        <w:t>Gender-related issues have been central to EDI discussions, yet there remains a significant gap in understanding the intricate ways gender intersects with behaviours in various contexts. Behavioural equality goes beyond equal representation and access, delving into how behaviours are influenced, perceived, and managed in gendered environments. This stream seeks to unpack these complexities and offer insights into how behavioural norms and biases shape gender dynamics in public and private spheres.</w:t>
      </w:r>
    </w:p>
    <w:p w14:paraId="1DABBA5C" w14:textId="77777777" w:rsidR="0032673E" w:rsidRPr="0032673E" w:rsidRDefault="0032673E" w:rsidP="0032673E">
      <w:pPr>
        <w:rPr>
          <w:b/>
          <w:bCs/>
        </w:rPr>
      </w:pPr>
      <w:r w:rsidRPr="0032673E">
        <w:rPr>
          <w:b/>
          <w:bCs/>
        </w:rPr>
        <w:t>Objectives</w:t>
      </w:r>
    </w:p>
    <w:p w14:paraId="60192EF7" w14:textId="7B8D222B" w:rsidR="0032673E" w:rsidRPr="0032673E" w:rsidRDefault="0032673E" w:rsidP="0032673E">
      <w:r w:rsidRPr="0032673E">
        <w:t>To provide a multidisciplinary forum for exploring the concept of behavioural equality in the context of gender.</w:t>
      </w:r>
    </w:p>
    <w:p w14:paraId="412BA7E0" w14:textId="7064B56B" w:rsidR="0032673E" w:rsidRPr="0032673E" w:rsidRDefault="0032673E" w:rsidP="0032673E">
      <w:r w:rsidRPr="0032673E">
        <w:t>To encourage empirical and theoretical contributions that challenge traditional narratives and offer new perspectives on gender and behaviour.</w:t>
      </w:r>
    </w:p>
    <w:p w14:paraId="42D416AA" w14:textId="6290B5FE" w:rsidR="0032673E" w:rsidRPr="0032673E" w:rsidRDefault="0032673E" w:rsidP="0032673E">
      <w:r w:rsidRPr="0032673E">
        <w:t>To facilitate discussions on innovative strategies and interventions that promote behavioural equality.</w:t>
      </w:r>
    </w:p>
    <w:p w14:paraId="5D764CE0" w14:textId="77777777" w:rsidR="0032673E" w:rsidRPr="0032673E" w:rsidRDefault="0032673E" w:rsidP="0032673E">
      <w:r w:rsidRPr="0032673E">
        <w:t>To strengthen networks among researchers, practitioners, and policymakers focused on gender equality.</w:t>
      </w:r>
    </w:p>
    <w:p w14:paraId="1E701467" w14:textId="77777777" w:rsidR="0032673E" w:rsidRPr="0032673E" w:rsidRDefault="0032673E" w:rsidP="0032673E">
      <w:pPr>
        <w:rPr>
          <w:b/>
          <w:bCs/>
        </w:rPr>
      </w:pPr>
      <w:r w:rsidRPr="0032673E">
        <w:rPr>
          <w:b/>
          <w:bCs/>
        </w:rPr>
        <w:t>Themes</w:t>
      </w:r>
    </w:p>
    <w:p w14:paraId="4CCB83E4" w14:textId="23709D87" w:rsidR="0032673E" w:rsidRPr="0032673E" w:rsidRDefault="0032673E" w:rsidP="0032673E">
      <w:pPr>
        <w:pStyle w:val="ListParagraph"/>
        <w:numPr>
          <w:ilvl w:val="0"/>
          <w:numId w:val="4"/>
        </w:numPr>
      </w:pPr>
      <w:r w:rsidRPr="00A22073">
        <w:rPr>
          <w:b/>
          <w:bCs/>
        </w:rPr>
        <w:t>Gendered Behavioural Norms:</w:t>
      </w:r>
      <w:r w:rsidRPr="0032673E">
        <w:t xml:space="preserve"> Investigating how societal and cultural norms dictate gender-specific behaviours and the impact on equality.</w:t>
      </w:r>
    </w:p>
    <w:p w14:paraId="368F9ED1" w14:textId="5BD1860D" w:rsidR="0032673E" w:rsidRPr="0032673E" w:rsidRDefault="0032673E" w:rsidP="0032673E">
      <w:pPr>
        <w:pStyle w:val="ListParagraph"/>
        <w:numPr>
          <w:ilvl w:val="0"/>
          <w:numId w:val="4"/>
        </w:numPr>
      </w:pPr>
      <w:r w:rsidRPr="00A22073">
        <w:rPr>
          <w:b/>
          <w:bCs/>
        </w:rPr>
        <w:t>Intersectionality and Behaviour:</w:t>
      </w:r>
      <w:r w:rsidRPr="0032673E">
        <w:t xml:space="preserve"> Exploring how gender intersects with other identity markers (e.g., race, class, sexual orientation) in shaping behaviours.</w:t>
      </w:r>
    </w:p>
    <w:p w14:paraId="3ECC7B5D" w14:textId="4CEB7985" w:rsidR="0032673E" w:rsidRPr="0032673E" w:rsidRDefault="0032673E" w:rsidP="0032673E">
      <w:pPr>
        <w:pStyle w:val="ListParagraph"/>
        <w:numPr>
          <w:ilvl w:val="0"/>
          <w:numId w:val="4"/>
        </w:numPr>
      </w:pPr>
      <w:r w:rsidRPr="00A22073">
        <w:rPr>
          <w:b/>
          <w:bCs/>
        </w:rPr>
        <w:t>Behavioural Bias and Discrimination:</w:t>
      </w:r>
      <w:r w:rsidRPr="0032673E">
        <w:t xml:space="preserve"> Examining unconscious biases in workplaces, education, and social settings, and their implications for gender equality.</w:t>
      </w:r>
    </w:p>
    <w:p w14:paraId="45A5648B" w14:textId="19586232" w:rsidR="0032673E" w:rsidRPr="0032673E" w:rsidRDefault="0032673E" w:rsidP="0032673E">
      <w:pPr>
        <w:pStyle w:val="ListParagraph"/>
        <w:numPr>
          <w:ilvl w:val="0"/>
          <w:numId w:val="4"/>
        </w:numPr>
      </w:pPr>
      <w:r w:rsidRPr="00A22073">
        <w:rPr>
          <w:b/>
          <w:bCs/>
        </w:rPr>
        <w:t>Gender in Leadership and Decision-Making:</w:t>
      </w:r>
      <w:r w:rsidRPr="0032673E">
        <w:t xml:space="preserve"> Analysing Behavioural Expectations and perceptions of men and women in leadership roles.</w:t>
      </w:r>
    </w:p>
    <w:p w14:paraId="750F0674" w14:textId="4E810E92" w:rsidR="0032673E" w:rsidRDefault="0032673E" w:rsidP="0032673E">
      <w:pPr>
        <w:pStyle w:val="ListParagraph"/>
        <w:numPr>
          <w:ilvl w:val="0"/>
          <w:numId w:val="4"/>
        </w:numPr>
      </w:pPr>
      <w:r w:rsidRPr="00A22073">
        <w:rPr>
          <w:b/>
          <w:bCs/>
        </w:rPr>
        <w:t>Innovations in Behavioural Change:</w:t>
      </w:r>
      <w:r w:rsidRPr="0032673E">
        <w:t xml:space="preserve"> Presenting research on interventions and policies aimed at altering behaviour to promote gender equality.</w:t>
      </w:r>
    </w:p>
    <w:p w14:paraId="3A1612D2" w14:textId="7D413669" w:rsidR="003D7F4D" w:rsidRPr="0032673E" w:rsidRDefault="003D7F4D" w:rsidP="0032673E">
      <w:pPr>
        <w:pStyle w:val="ListParagraph"/>
        <w:numPr>
          <w:ilvl w:val="0"/>
          <w:numId w:val="4"/>
        </w:numPr>
      </w:pPr>
      <w:r w:rsidRPr="003D7F4D">
        <w:rPr>
          <w:b/>
          <w:bCs/>
        </w:rPr>
        <w:t>Future Directions</w:t>
      </w:r>
      <w:r w:rsidRPr="003D7F4D">
        <w:t>: Outlining the prospective research agenda, key questions, and future directions for the field of Behavioural Equality.</w:t>
      </w:r>
    </w:p>
    <w:p w14:paraId="5C7787CD" w14:textId="77777777" w:rsidR="0032673E" w:rsidRPr="0032673E" w:rsidRDefault="0032673E" w:rsidP="0032673E">
      <w:pPr>
        <w:rPr>
          <w:b/>
          <w:bCs/>
        </w:rPr>
      </w:pPr>
      <w:r w:rsidRPr="0032673E">
        <w:rPr>
          <w:b/>
          <w:bCs/>
        </w:rPr>
        <w:t>Submission Guidelines</w:t>
      </w:r>
    </w:p>
    <w:p w14:paraId="70A1A075" w14:textId="6EBBC9D7" w:rsidR="0032673E" w:rsidRPr="0032673E" w:rsidRDefault="0032673E" w:rsidP="0032673E">
      <w:r w:rsidRPr="0032673E">
        <w:t>We invite submissions from academics, researchers, and practitioners. Papers should provide novel insights into behavioural aspects of gender equality, supported by empirical data or theoretical analysis. Interdisciplinary approaches are highly encouraged.</w:t>
      </w:r>
    </w:p>
    <w:p w14:paraId="3F503ABE" w14:textId="353B275B" w:rsidR="0032673E" w:rsidRPr="0032673E" w:rsidRDefault="0032673E" w:rsidP="0032673E">
      <w:r w:rsidRPr="0032673E">
        <w:t>Submissions will be evaluated based on their originality, methodological rigour, relevance to the stream's themes, and potential to contribute to the field of gender studies in EDI.</w:t>
      </w:r>
    </w:p>
    <w:p w14:paraId="03EA5F8C" w14:textId="77777777" w:rsidR="0032673E" w:rsidRPr="0032673E" w:rsidRDefault="0032673E" w:rsidP="0032673E">
      <w:pPr>
        <w:rPr>
          <w:b/>
          <w:bCs/>
        </w:rPr>
      </w:pPr>
      <w:r w:rsidRPr="0032673E">
        <w:rPr>
          <w:b/>
          <w:bCs/>
        </w:rPr>
        <w:t>Conclusion</w:t>
      </w:r>
    </w:p>
    <w:p w14:paraId="418719B2" w14:textId="19D18C3E" w:rsidR="0032673E" w:rsidRPr="0032673E" w:rsidRDefault="0032673E" w:rsidP="0032673E">
      <w:r w:rsidRPr="0032673E">
        <w:t>This stream aims to foster a deeper understanding of behavioural equality in the context of gender, bridging gaps in current research and catalysing future investigations. We look forward to receiving insightful contributions that drive forward the discourse in this vital area of study.</w:t>
      </w:r>
      <w:r w:rsidR="00D55C51">
        <w:t xml:space="preserve"> Please get in touch with </w:t>
      </w:r>
      <w:hyperlink r:id="rId5" w:history="1">
        <w:r w:rsidR="003B6478" w:rsidRPr="003B6478">
          <w:rPr>
            <w:rStyle w:val="Hyperlink"/>
            <w:b/>
            <w:bCs/>
          </w:rPr>
          <w:t>chrissi@constructingequality.co.uk</w:t>
        </w:r>
      </w:hyperlink>
      <w:r w:rsidR="003B6478" w:rsidRPr="003B6478">
        <w:rPr>
          <w:b/>
          <w:bCs/>
        </w:rPr>
        <w:t xml:space="preserve"> </w:t>
      </w:r>
      <w:r w:rsidR="00D55C51" w:rsidRPr="003B6478">
        <w:rPr>
          <w:b/>
          <w:bCs/>
        </w:rPr>
        <w:t xml:space="preserve"> </w:t>
      </w:r>
      <w:r w:rsidR="00D55C51">
        <w:t>if you have any questions.</w:t>
      </w:r>
    </w:p>
    <w:sectPr w:rsidR="0032673E" w:rsidRPr="003267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cklin Sans Light">
    <w:panose1 w:val="020B0303030403030204"/>
    <w:charset w:val="00"/>
    <w:family w:val="swiss"/>
    <w:pitch w:val="variable"/>
    <w:sig w:usb0="A00000FF" w:usb1="4000207B" w:usb2="00000008" w:usb3="00000000" w:csb0="00000093"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51574"/>
    <w:multiLevelType w:val="multilevel"/>
    <w:tmpl w:val="60669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9EF1D9D"/>
    <w:multiLevelType w:val="multilevel"/>
    <w:tmpl w:val="6D0CD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A7D4D5C"/>
    <w:multiLevelType w:val="hybridMultilevel"/>
    <w:tmpl w:val="EFCAE1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B2E61BB"/>
    <w:multiLevelType w:val="multilevel"/>
    <w:tmpl w:val="25F8F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49258308">
    <w:abstractNumId w:val="1"/>
  </w:num>
  <w:num w:numId="2" w16cid:durableId="1141388505">
    <w:abstractNumId w:val="3"/>
  </w:num>
  <w:num w:numId="3" w16cid:durableId="257565189">
    <w:abstractNumId w:val="0"/>
  </w:num>
  <w:num w:numId="4" w16cid:durableId="1644399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TQ1Mjc2MjI2MLCwNDBU0lEKTi0uzszPAykwrgUA6bkg2ywAAAA="/>
  </w:docVars>
  <w:rsids>
    <w:rsidRoot w:val="0032673E"/>
    <w:rsid w:val="0003611B"/>
    <w:rsid w:val="000C6645"/>
    <w:rsid w:val="001C6A2C"/>
    <w:rsid w:val="002F298B"/>
    <w:rsid w:val="0032673E"/>
    <w:rsid w:val="003B6478"/>
    <w:rsid w:val="003D7F4D"/>
    <w:rsid w:val="00525BFE"/>
    <w:rsid w:val="00853690"/>
    <w:rsid w:val="00A22073"/>
    <w:rsid w:val="00AA43E8"/>
    <w:rsid w:val="00AB60D4"/>
    <w:rsid w:val="00B653DA"/>
    <w:rsid w:val="00D55C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50AB61"/>
  <w15:chartTrackingRefBased/>
  <w15:docId w15:val="{7863BD36-1082-45CD-AC48-3A1DFBFB6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673E"/>
    <w:rPr>
      <w:rFonts w:ascii="Macklin Sans Light" w:hAnsi="Macklin Sans Light" w:cs="Macklin Sans Light"/>
    </w:rPr>
  </w:style>
  <w:style w:type="paragraph" w:styleId="Heading1">
    <w:name w:val="heading 1"/>
    <w:basedOn w:val="Normal"/>
    <w:next w:val="Normal"/>
    <w:link w:val="Heading1Char"/>
    <w:uiPriority w:val="9"/>
    <w:qFormat/>
    <w:rsid w:val="003267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267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2673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2673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2673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2673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2673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2673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2673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673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2673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2673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2673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2673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267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267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267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2673E"/>
    <w:rPr>
      <w:rFonts w:eastAsiaTheme="majorEastAsia" w:cstheme="majorBidi"/>
      <w:color w:val="272727" w:themeColor="text1" w:themeTint="D8"/>
    </w:rPr>
  </w:style>
  <w:style w:type="paragraph" w:styleId="Title">
    <w:name w:val="Title"/>
    <w:basedOn w:val="Normal"/>
    <w:next w:val="Normal"/>
    <w:link w:val="TitleChar"/>
    <w:uiPriority w:val="10"/>
    <w:qFormat/>
    <w:rsid w:val="003267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67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2673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267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2673E"/>
    <w:pPr>
      <w:spacing w:before="160"/>
      <w:jc w:val="center"/>
    </w:pPr>
    <w:rPr>
      <w:i/>
      <w:iCs/>
      <w:color w:val="404040" w:themeColor="text1" w:themeTint="BF"/>
    </w:rPr>
  </w:style>
  <w:style w:type="character" w:customStyle="1" w:styleId="QuoteChar">
    <w:name w:val="Quote Char"/>
    <w:basedOn w:val="DefaultParagraphFont"/>
    <w:link w:val="Quote"/>
    <w:uiPriority w:val="29"/>
    <w:rsid w:val="0032673E"/>
    <w:rPr>
      <w:i/>
      <w:iCs/>
      <w:color w:val="404040" w:themeColor="text1" w:themeTint="BF"/>
    </w:rPr>
  </w:style>
  <w:style w:type="paragraph" w:styleId="ListParagraph">
    <w:name w:val="List Paragraph"/>
    <w:basedOn w:val="Normal"/>
    <w:uiPriority w:val="34"/>
    <w:qFormat/>
    <w:rsid w:val="0032673E"/>
    <w:pPr>
      <w:ind w:left="720"/>
      <w:contextualSpacing/>
    </w:pPr>
  </w:style>
  <w:style w:type="character" w:styleId="IntenseEmphasis">
    <w:name w:val="Intense Emphasis"/>
    <w:basedOn w:val="DefaultParagraphFont"/>
    <w:uiPriority w:val="21"/>
    <w:qFormat/>
    <w:rsid w:val="0032673E"/>
    <w:rPr>
      <w:i/>
      <w:iCs/>
      <w:color w:val="0F4761" w:themeColor="accent1" w:themeShade="BF"/>
    </w:rPr>
  </w:style>
  <w:style w:type="paragraph" w:styleId="IntenseQuote">
    <w:name w:val="Intense Quote"/>
    <w:basedOn w:val="Normal"/>
    <w:next w:val="Normal"/>
    <w:link w:val="IntenseQuoteChar"/>
    <w:uiPriority w:val="30"/>
    <w:qFormat/>
    <w:rsid w:val="003267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2673E"/>
    <w:rPr>
      <w:i/>
      <w:iCs/>
      <w:color w:val="0F4761" w:themeColor="accent1" w:themeShade="BF"/>
    </w:rPr>
  </w:style>
  <w:style w:type="character" w:styleId="IntenseReference">
    <w:name w:val="Intense Reference"/>
    <w:basedOn w:val="DefaultParagraphFont"/>
    <w:uiPriority w:val="32"/>
    <w:qFormat/>
    <w:rsid w:val="0032673E"/>
    <w:rPr>
      <w:b/>
      <w:bCs/>
      <w:smallCaps/>
      <w:color w:val="0F4761" w:themeColor="accent1" w:themeShade="BF"/>
      <w:spacing w:val="5"/>
    </w:rPr>
  </w:style>
  <w:style w:type="character" w:styleId="Hyperlink">
    <w:name w:val="Hyperlink"/>
    <w:basedOn w:val="DefaultParagraphFont"/>
    <w:uiPriority w:val="99"/>
    <w:unhideWhenUsed/>
    <w:rsid w:val="00D55C51"/>
    <w:rPr>
      <w:color w:val="467886" w:themeColor="hyperlink"/>
      <w:u w:val="single"/>
    </w:rPr>
  </w:style>
  <w:style w:type="character" w:styleId="UnresolvedMention">
    <w:name w:val="Unresolved Mention"/>
    <w:basedOn w:val="DefaultParagraphFont"/>
    <w:uiPriority w:val="99"/>
    <w:semiHidden/>
    <w:unhideWhenUsed/>
    <w:rsid w:val="00D55C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26798">
      <w:bodyDiv w:val="1"/>
      <w:marLeft w:val="0"/>
      <w:marRight w:val="0"/>
      <w:marTop w:val="0"/>
      <w:marBottom w:val="0"/>
      <w:divBdr>
        <w:top w:val="none" w:sz="0" w:space="0" w:color="auto"/>
        <w:left w:val="none" w:sz="0" w:space="0" w:color="auto"/>
        <w:bottom w:val="none" w:sz="0" w:space="0" w:color="auto"/>
        <w:right w:val="none" w:sz="0" w:space="0" w:color="auto"/>
      </w:divBdr>
    </w:div>
    <w:div w:id="448281129">
      <w:bodyDiv w:val="1"/>
      <w:marLeft w:val="0"/>
      <w:marRight w:val="0"/>
      <w:marTop w:val="0"/>
      <w:marBottom w:val="0"/>
      <w:divBdr>
        <w:top w:val="none" w:sz="0" w:space="0" w:color="auto"/>
        <w:left w:val="none" w:sz="0" w:space="0" w:color="auto"/>
        <w:bottom w:val="none" w:sz="0" w:space="0" w:color="auto"/>
        <w:right w:val="none" w:sz="0" w:space="0" w:color="auto"/>
      </w:divBdr>
    </w:div>
    <w:div w:id="620843066">
      <w:bodyDiv w:val="1"/>
      <w:marLeft w:val="0"/>
      <w:marRight w:val="0"/>
      <w:marTop w:val="0"/>
      <w:marBottom w:val="0"/>
      <w:divBdr>
        <w:top w:val="none" w:sz="0" w:space="0" w:color="auto"/>
        <w:left w:val="none" w:sz="0" w:space="0" w:color="auto"/>
        <w:bottom w:val="none" w:sz="0" w:space="0" w:color="auto"/>
        <w:right w:val="none" w:sz="0" w:space="0" w:color="auto"/>
      </w:divBdr>
    </w:div>
    <w:div w:id="677925136">
      <w:bodyDiv w:val="1"/>
      <w:marLeft w:val="0"/>
      <w:marRight w:val="0"/>
      <w:marTop w:val="0"/>
      <w:marBottom w:val="0"/>
      <w:divBdr>
        <w:top w:val="none" w:sz="0" w:space="0" w:color="auto"/>
        <w:left w:val="none" w:sz="0" w:space="0" w:color="auto"/>
        <w:bottom w:val="none" w:sz="0" w:space="0" w:color="auto"/>
        <w:right w:val="none" w:sz="0" w:space="0" w:color="auto"/>
      </w:divBdr>
      <w:divsChild>
        <w:div w:id="1341855349">
          <w:marLeft w:val="0"/>
          <w:marRight w:val="0"/>
          <w:marTop w:val="0"/>
          <w:marBottom w:val="0"/>
          <w:divBdr>
            <w:top w:val="single" w:sz="2" w:space="0" w:color="D9D9E3"/>
            <w:left w:val="single" w:sz="2" w:space="0" w:color="D9D9E3"/>
            <w:bottom w:val="single" w:sz="2" w:space="0" w:color="D9D9E3"/>
            <w:right w:val="single" w:sz="2" w:space="0" w:color="D9D9E3"/>
          </w:divBdr>
          <w:divsChild>
            <w:div w:id="1406564753">
              <w:marLeft w:val="0"/>
              <w:marRight w:val="0"/>
              <w:marTop w:val="100"/>
              <w:marBottom w:val="100"/>
              <w:divBdr>
                <w:top w:val="single" w:sz="2" w:space="0" w:color="D9D9E3"/>
                <w:left w:val="single" w:sz="2" w:space="0" w:color="D9D9E3"/>
                <w:bottom w:val="single" w:sz="2" w:space="0" w:color="D9D9E3"/>
                <w:right w:val="single" w:sz="2" w:space="0" w:color="D9D9E3"/>
              </w:divBdr>
              <w:divsChild>
                <w:div w:id="1520315684">
                  <w:marLeft w:val="0"/>
                  <w:marRight w:val="0"/>
                  <w:marTop w:val="0"/>
                  <w:marBottom w:val="0"/>
                  <w:divBdr>
                    <w:top w:val="single" w:sz="2" w:space="0" w:color="D9D9E3"/>
                    <w:left w:val="single" w:sz="2" w:space="0" w:color="D9D9E3"/>
                    <w:bottom w:val="single" w:sz="2" w:space="0" w:color="D9D9E3"/>
                    <w:right w:val="single" w:sz="2" w:space="0" w:color="D9D9E3"/>
                  </w:divBdr>
                  <w:divsChild>
                    <w:div w:id="547449255">
                      <w:marLeft w:val="0"/>
                      <w:marRight w:val="0"/>
                      <w:marTop w:val="0"/>
                      <w:marBottom w:val="0"/>
                      <w:divBdr>
                        <w:top w:val="single" w:sz="2" w:space="0" w:color="D9D9E3"/>
                        <w:left w:val="single" w:sz="2" w:space="0" w:color="D9D9E3"/>
                        <w:bottom w:val="single" w:sz="2" w:space="0" w:color="D9D9E3"/>
                        <w:right w:val="single" w:sz="2" w:space="0" w:color="D9D9E3"/>
                      </w:divBdr>
                      <w:divsChild>
                        <w:div w:id="465853220">
                          <w:marLeft w:val="0"/>
                          <w:marRight w:val="0"/>
                          <w:marTop w:val="0"/>
                          <w:marBottom w:val="0"/>
                          <w:divBdr>
                            <w:top w:val="single" w:sz="2" w:space="0" w:color="D9D9E3"/>
                            <w:left w:val="single" w:sz="2" w:space="0" w:color="D9D9E3"/>
                            <w:bottom w:val="single" w:sz="2" w:space="0" w:color="D9D9E3"/>
                            <w:right w:val="single" w:sz="2" w:space="0" w:color="D9D9E3"/>
                          </w:divBdr>
                          <w:divsChild>
                            <w:div w:id="1971663002">
                              <w:marLeft w:val="0"/>
                              <w:marRight w:val="0"/>
                              <w:marTop w:val="0"/>
                              <w:marBottom w:val="0"/>
                              <w:divBdr>
                                <w:top w:val="single" w:sz="2" w:space="0" w:color="D9D9E3"/>
                                <w:left w:val="single" w:sz="2" w:space="0" w:color="D9D9E3"/>
                                <w:bottom w:val="single" w:sz="2" w:space="0" w:color="D9D9E3"/>
                                <w:right w:val="single" w:sz="2" w:space="0" w:color="D9D9E3"/>
                              </w:divBdr>
                              <w:divsChild>
                                <w:div w:id="666438746">
                                  <w:marLeft w:val="0"/>
                                  <w:marRight w:val="0"/>
                                  <w:marTop w:val="0"/>
                                  <w:marBottom w:val="0"/>
                                  <w:divBdr>
                                    <w:top w:val="single" w:sz="2" w:space="0" w:color="D9D9E3"/>
                                    <w:left w:val="single" w:sz="2" w:space="0" w:color="D9D9E3"/>
                                    <w:bottom w:val="single" w:sz="2" w:space="0" w:color="D9D9E3"/>
                                    <w:right w:val="single" w:sz="2" w:space="0" w:color="D9D9E3"/>
                                  </w:divBdr>
                                  <w:divsChild>
                                    <w:div w:id="11366801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hrissi@constructingequality.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373</Words>
  <Characters>2527</Characters>
  <Application>Microsoft Office Word</Application>
  <DocSecurity>0</DocSecurity>
  <Lines>41</Lines>
  <Paragraphs>24</Paragraphs>
  <ScaleCrop>false</ScaleCrop>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Chrissi McCarthy</dc:creator>
  <cp:keywords/>
  <dc:description/>
  <cp:lastModifiedBy>Chrissi McCarthy</cp:lastModifiedBy>
  <cp:revision>7</cp:revision>
  <dcterms:created xsi:type="dcterms:W3CDTF">2024-01-12T10:02:00Z</dcterms:created>
  <dcterms:modified xsi:type="dcterms:W3CDTF">2024-01-15T14:42:00Z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64c7dea1-bd6c-415e-8b29-eaa02b553119</vt:lpwstr>
  </property>
</Properties>
</file>